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512C96" w14:textId="6C404051" w:rsidR="009D1CC6" w:rsidRPr="000D2C6D" w:rsidRDefault="000D2C6D" w:rsidP="000D2C6D">
      <w:pPr>
        <w:pStyle w:val="Heading1"/>
      </w:pPr>
      <w:r w:rsidRPr="000D2C6D">
        <w:t>Environmental Status Field Report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945"/>
        <w:gridCol w:w="8005"/>
      </w:tblGrid>
      <w:tr w:rsidR="000D2C6D" w14:paraId="511F574B" w14:textId="77777777" w:rsidTr="000D2C6D">
        <w:tc>
          <w:tcPr>
            <w:tcW w:w="4945" w:type="dxa"/>
          </w:tcPr>
          <w:p w14:paraId="08D096DD" w14:textId="2D350481" w:rsidR="000D2C6D" w:rsidRPr="000D2C6D" w:rsidRDefault="000D2C6D" w:rsidP="000D2C6D">
            <w:pPr>
              <w:rPr>
                <w:szCs w:val="20"/>
              </w:rPr>
            </w:pPr>
            <w:r w:rsidRPr="000D2C6D">
              <w:rPr>
                <w:b/>
                <w:szCs w:val="20"/>
              </w:rPr>
              <w:t>Learning Target:</w:t>
            </w:r>
            <w:r w:rsidRPr="000D2C6D">
              <w:rPr>
                <w:szCs w:val="20"/>
              </w:rPr>
              <w:t xml:space="preserve"> </w:t>
            </w:r>
            <w:r w:rsidRPr="000D2C6D">
              <w:rPr>
                <w:i/>
                <w:iCs/>
                <w:szCs w:val="20"/>
              </w:rPr>
              <w:t>I can experience and interpret the local environment to begin to make a field report on the environmental status of an area.</w:t>
            </w:r>
          </w:p>
          <w:p w14:paraId="4538595A" w14:textId="77777777" w:rsidR="000D2C6D" w:rsidRPr="000D2C6D" w:rsidRDefault="000D2C6D" w:rsidP="000D2C6D">
            <w:pPr>
              <w:rPr>
                <w:szCs w:val="20"/>
              </w:rPr>
            </w:pPr>
          </w:p>
          <w:p w14:paraId="1DC8ACF6" w14:textId="44253273" w:rsidR="000D2C6D" w:rsidRPr="000D2C6D" w:rsidRDefault="000D2C6D" w:rsidP="000D2C6D">
            <w:pPr>
              <w:rPr>
                <w:szCs w:val="20"/>
              </w:rPr>
            </w:pPr>
            <w:r w:rsidRPr="000D2C6D">
              <w:rPr>
                <w:b/>
                <w:bCs/>
                <w:szCs w:val="20"/>
              </w:rPr>
              <w:t>Assignment:</w:t>
            </w:r>
            <w:r>
              <w:rPr>
                <w:szCs w:val="20"/>
              </w:rPr>
              <w:t xml:space="preserve"> </w:t>
            </w:r>
            <w:r w:rsidRPr="000D2C6D">
              <w:rPr>
                <w:szCs w:val="20"/>
              </w:rPr>
              <w:t>Saanich Parks has hired you as an environmental consultant to assess the area of the duck pond at Beckwith Park. Before you begin a thorough investigation of the water quality in the pond, you must do a survey of the area first.</w:t>
            </w:r>
          </w:p>
          <w:p w14:paraId="36A015FC" w14:textId="77777777" w:rsidR="000D2C6D" w:rsidRPr="000D2C6D" w:rsidRDefault="000D2C6D" w:rsidP="000D2C6D">
            <w:pPr>
              <w:rPr>
                <w:szCs w:val="20"/>
              </w:rPr>
            </w:pPr>
          </w:p>
          <w:p w14:paraId="36783C5D" w14:textId="77777777" w:rsidR="000D2C6D" w:rsidRPr="000D2C6D" w:rsidRDefault="000D2C6D" w:rsidP="000D2C6D">
            <w:pPr>
              <w:rPr>
                <w:szCs w:val="20"/>
              </w:rPr>
            </w:pPr>
            <w:r w:rsidRPr="000D2C6D">
              <w:rPr>
                <w:szCs w:val="20"/>
              </w:rPr>
              <w:t>Your task as you walk around the duck pond:</w:t>
            </w:r>
          </w:p>
          <w:p w14:paraId="3DB09121" w14:textId="4E9622EA" w:rsidR="000D2C6D" w:rsidRPr="000D2C6D" w:rsidRDefault="000D2C6D" w:rsidP="000D2C6D">
            <w:pPr>
              <w:pStyle w:val="ListParagraph"/>
              <w:numPr>
                <w:ilvl w:val="0"/>
                <w:numId w:val="5"/>
              </w:numPr>
              <w:rPr>
                <w:szCs w:val="20"/>
              </w:rPr>
            </w:pPr>
            <w:r w:rsidRPr="000D2C6D">
              <w:rPr>
                <w:szCs w:val="20"/>
              </w:rPr>
              <w:t>Setup your science notebook using the guidelines ABC, 123,</w:t>
            </w:r>
            <w:r>
              <w:rPr>
                <w:szCs w:val="20"/>
              </w:rPr>
              <w:t xml:space="preserve"> Picture/Diagram</w:t>
            </w:r>
          </w:p>
          <w:p w14:paraId="39BC748F" w14:textId="41AF2AD9" w:rsidR="000D2C6D" w:rsidRPr="000D2C6D" w:rsidRDefault="000D2C6D" w:rsidP="000D2C6D">
            <w:pPr>
              <w:pStyle w:val="ListParagraph"/>
              <w:numPr>
                <w:ilvl w:val="0"/>
                <w:numId w:val="5"/>
              </w:numPr>
              <w:rPr>
                <w:szCs w:val="20"/>
              </w:rPr>
            </w:pPr>
            <w:r w:rsidRPr="000D2C6D">
              <w:rPr>
                <w:szCs w:val="20"/>
              </w:rPr>
              <w:t>Note</w:t>
            </w:r>
            <w:r w:rsidR="00B06D26">
              <w:rPr>
                <w:szCs w:val="20"/>
              </w:rPr>
              <w:t xml:space="preserve"> the</w:t>
            </w:r>
            <w:r w:rsidRPr="000D2C6D">
              <w:rPr>
                <w:szCs w:val="20"/>
              </w:rPr>
              <w:t xml:space="preserve"> park use and activity (</w:t>
            </w:r>
            <w:r w:rsidR="00357C7B">
              <w:rPr>
                <w:szCs w:val="20"/>
              </w:rPr>
              <w:t>such as</w:t>
            </w:r>
            <w:r w:rsidRPr="000D2C6D">
              <w:rPr>
                <w:szCs w:val="20"/>
              </w:rPr>
              <w:t xml:space="preserve"> recreation, dog walkers, </w:t>
            </w:r>
            <w:proofErr w:type="spellStart"/>
            <w:r w:rsidRPr="000D2C6D">
              <w:rPr>
                <w:szCs w:val="20"/>
              </w:rPr>
              <w:t>etc</w:t>
            </w:r>
            <w:proofErr w:type="spellEnd"/>
            <w:r w:rsidRPr="000D2C6D">
              <w:rPr>
                <w:szCs w:val="20"/>
              </w:rPr>
              <w:t>)</w:t>
            </w:r>
          </w:p>
          <w:p w14:paraId="0DD05610" w14:textId="77777777" w:rsidR="000D2C6D" w:rsidRPr="000D2C6D" w:rsidRDefault="000D2C6D" w:rsidP="000D2C6D">
            <w:pPr>
              <w:pStyle w:val="ListParagraph"/>
              <w:numPr>
                <w:ilvl w:val="0"/>
                <w:numId w:val="5"/>
              </w:numPr>
              <w:rPr>
                <w:szCs w:val="20"/>
              </w:rPr>
            </w:pPr>
            <w:r w:rsidRPr="000D2C6D">
              <w:rPr>
                <w:szCs w:val="20"/>
              </w:rPr>
              <w:t>Identify and list animal or plant species in the area</w:t>
            </w:r>
          </w:p>
          <w:p w14:paraId="0C825B90" w14:textId="39025D60" w:rsidR="000D2C6D" w:rsidRPr="000D2C6D" w:rsidRDefault="000D2C6D" w:rsidP="000D2C6D">
            <w:pPr>
              <w:pStyle w:val="ListParagraph"/>
              <w:numPr>
                <w:ilvl w:val="0"/>
                <w:numId w:val="5"/>
              </w:numPr>
              <w:rPr>
                <w:szCs w:val="20"/>
              </w:rPr>
            </w:pPr>
            <w:r w:rsidRPr="000D2C6D">
              <w:rPr>
                <w:szCs w:val="20"/>
              </w:rPr>
              <w:t>Observe your surroundings and list possible sources of pollutants (</w:t>
            </w:r>
            <w:r w:rsidR="00357C7B">
              <w:rPr>
                <w:szCs w:val="20"/>
              </w:rPr>
              <w:t>such as</w:t>
            </w:r>
            <w:r w:rsidRPr="000D2C6D">
              <w:rPr>
                <w:szCs w:val="20"/>
              </w:rPr>
              <w:t xml:space="preserve"> residential, industrial, agricultural</w:t>
            </w:r>
            <w:r w:rsidR="00C02BF9">
              <w:rPr>
                <w:szCs w:val="20"/>
              </w:rPr>
              <w:t>,</w:t>
            </w:r>
            <w:r w:rsidRPr="000D2C6D">
              <w:rPr>
                <w:szCs w:val="20"/>
              </w:rPr>
              <w:t xml:space="preserve"> etc)</w:t>
            </w:r>
          </w:p>
          <w:p w14:paraId="7FFF5C2E" w14:textId="38878DB7" w:rsidR="000D2C6D" w:rsidRPr="000D2C6D" w:rsidRDefault="000D2C6D" w:rsidP="000D2C6D">
            <w:pPr>
              <w:pStyle w:val="ListParagraph"/>
              <w:numPr>
                <w:ilvl w:val="0"/>
                <w:numId w:val="5"/>
              </w:numPr>
              <w:rPr>
                <w:szCs w:val="20"/>
              </w:rPr>
            </w:pPr>
            <w:r w:rsidRPr="000D2C6D">
              <w:rPr>
                <w:szCs w:val="20"/>
              </w:rPr>
              <w:t>Identify any environmental impacts that are negative or beneficial (</w:t>
            </w:r>
            <w:r w:rsidR="00357C7B">
              <w:rPr>
                <w:szCs w:val="20"/>
              </w:rPr>
              <w:t>such as</w:t>
            </w:r>
            <w:r w:rsidRPr="000D2C6D">
              <w:rPr>
                <w:szCs w:val="20"/>
              </w:rPr>
              <w:t xml:space="preserve"> restoration, fencing, domestic animals disturbance, etc)</w:t>
            </w:r>
          </w:p>
          <w:p w14:paraId="02804BBF" w14:textId="77777777" w:rsidR="000D2C6D" w:rsidRPr="000D2C6D" w:rsidRDefault="000D2C6D" w:rsidP="000D2C6D">
            <w:pPr>
              <w:pStyle w:val="ListParagraph"/>
              <w:numPr>
                <w:ilvl w:val="0"/>
                <w:numId w:val="5"/>
              </w:numPr>
              <w:rPr>
                <w:szCs w:val="20"/>
              </w:rPr>
            </w:pPr>
            <w:r w:rsidRPr="000D2C6D">
              <w:rPr>
                <w:szCs w:val="20"/>
              </w:rPr>
              <w:t>List any wonders or questions you might have</w:t>
            </w:r>
          </w:p>
          <w:p w14:paraId="1AFC6269" w14:textId="77777777" w:rsidR="000D2C6D" w:rsidRDefault="000D2C6D" w:rsidP="00D763FA">
            <w:pPr>
              <w:rPr>
                <w:szCs w:val="20"/>
              </w:rPr>
            </w:pPr>
          </w:p>
        </w:tc>
        <w:tc>
          <w:tcPr>
            <w:tcW w:w="8005" w:type="dxa"/>
          </w:tcPr>
          <w:p w14:paraId="514D07B8" w14:textId="77777777" w:rsidR="000D2C6D" w:rsidRPr="000D2C6D" w:rsidRDefault="000D2C6D" w:rsidP="000D2C6D">
            <w:pPr>
              <w:rPr>
                <w:b/>
                <w:szCs w:val="20"/>
              </w:rPr>
            </w:pPr>
            <w:r w:rsidRPr="000D2C6D">
              <w:rPr>
                <w:b/>
                <w:szCs w:val="20"/>
              </w:rPr>
              <w:t>Watershed &amp; Pollution Vocabulary</w:t>
            </w:r>
          </w:p>
          <w:p w14:paraId="132DFC08" w14:textId="77777777" w:rsidR="000D2C6D" w:rsidRPr="000D2C6D" w:rsidRDefault="000D2C6D" w:rsidP="000D2C6D">
            <w:pPr>
              <w:rPr>
                <w:b/>
                <w:szCs w:val="20"/>
              </w:rPr>
            </w:pPr>
          </w:p>
          <w:p w14:paraId="662A7EBE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 xml:space="preserve">Watershed </w:t>
            </w:r>
            <w:r w:rsidRPr="000D2C6D">
              <w:rPr>
                <w:sz w:val="16"/>
                <w:szCs w:val="16"/>
              </w:rPr>
              <w:t>- the entire geographical area drained by a river and its tributaries; an area where all water runoff converges and eventually flows into the same outlet (lake, ocean or sea)</w:t>
            </w:r>
          </w:p>
          <w:p w14:paraId="074D35F0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 xml:space="preserve">Surface water </w:t>
            </w:r>
            <w:r w:rsidRPr="000D2C6D">
              <w:rPr>
                <w:sz w:val="16"/>
                <w:szCs w:val="16"/>
              </w:rPr>
              <w:t>- any body of water above ground, including streams, rivers, lakes, wetlands, reservoirs, and creeks. The ocean is also considered surface water</w:t>
            </w:r>
          </w:p>
          <w:p w14:paraId="381AF5C8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 xml:space="preserve">Groundwater </w:t>
            </w:r>
            <w:r w:rsidRPr="000D2C6D">
              <w:rPr>
                <w:sz w:val="16"/>
                <w:szCs w:val="16"/>
              </w:rPr>
              <w:t>- water found underground in an aquifer.</w:t>
            </w:r>
          </w:p>
          <w:p w14:paraId="7D53B8F8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Pollution</w:t>
            </w:r>
            <w:r w:rsidRPr="000D2C6D">
              <w:rPr>
                <w:sz w:val="16"/>
                <w:szCs w:val="16"/>
              </w:rPr>
              <w:t xml:space="preserve"> - undesirable state of the natural environment being contaminated with harmful substances as a consequence of human activities </w:t>
            </w:r>
          </w:p>
          <w:p w14:paraId="0FEBEE98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Inorganic pollutant</w:t>
            </w:r>
            <w:r w:rsidRPr="000D2C6D">
              <w:rPr>
                <w:sz w:val="16"/>
                <w:szCs w:val="16"/>
              </w:rPr>
              <w:t xml:space="preserve"> - a pollutant of mineral origin and not of basically carbon structure </w:t>
            </w:r>
          </w:p>
          <w:p w14:paraId="692CF14B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Organic pollutant</w:t>
            </w:r>
            <w:r w:rsidRPr="000D2C6D">
              <w:rPr>
                <w:sz w:val="16"/>
                <w:szCs w:val="16"/>
              </w:rPr>
              <w:t xml:space="preserve"> - a plant- or animal-produced pollutant containing mainly carbon, hydrogen and oxygen </w:t>
            </w:r>
          </w:p>
          <w:p w14:paraId="7C31AD4C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Point source pollution</w:t>
            </w:r>
            <w:r w:rsidRPr="000D2C6D">
              <w:rPr>
                <w:sz w:val="16"/>
                <w:szCs w:val="16"/>
              </w:rPr>
              <w:t xml:space="preserve"> - water pollution sources that may be traced to a specific source, such as a sewer line or a discharge pipe of an industrial facility </w:t>
            </w:r>
          </w:p>
          <w:p w14:paraId="18D241C2" w14:textId="54FFF431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Non-point source pollution</w:t>
            </w:r>
            <w:r w:rsidRPr="000D2C6D">
              <w:rPr>
                <w:sz w:val="16"/>
                <w:szCs w:val="16"/>
              </w:rPr>
              <w:t xml:space="preserve"> - pollution that cannot be tied to a single, identifiable source (nitrate pollution from agriculture is non</w:t>
            </w:r>
            <w:r w:rsidR="00B345ED">
              <w:rPr>
                <w:sz w:val="16"/>
                <w:szCs w:val="16"/>
              </w:rPr>
              <w:t>-</w:t>
            </w:r>
            <w:r w:rsidRPr="000D2C6D">
              <w:rPr>
                <w:sz w:val="16"/>
                <w:szCs w:val="16"/>
              </w:rPr>
              <w:t>point source pollution, since a single source can’t be identified)</w:t>
            </w:r>
          </w:p>
          <w:p w14:paraId="553180C6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b/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 xml:space="preserve">Runoff - </w:t>
            </w:r>
            <w:r w:rsidRPr="000D2C6D">
              <w:rPr>
                <w:sz w:val="16"/>
                <w:szCs w:val="16"/>
              </w:rPr>
              <w:t>overflow of fluid from a farm, urban area, or industrial factory.</w:t>
            </w:r>
          </w:p>
          <w:p w14:paraId="672608D7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Storm sewer</w:t>
            </w:r>
            <w:r w:rsidRPr="000D2C6D">
              <w:rPr>
                <w:sz w:val="16"/>
                <w:szCs w:val="16"/>
              </w:rPr>
              <w:t xml:space="preserve"> - a system of pipes (separate from sanitary sewers) that carry only water runoff from building and land surfaces </w:t>
            </w:r>
          </w:p>
          <w:p w14:paraId="392E02F0" w14:textId="3959D838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Ecosystem</w:t>
            </w:r>
            <w:r w:rsidRPr="000D2C6D">
              <w:rPr>
                <w:sz w:val="16"/>
                <w:szCs w:val="16"/>
              </w:rPr>
              <w:t xml:space="preserve"> - a community of plants, animals and other organisms and all the interacting parts of their environment (air, water, soil, </w:t>
            </w:r>
            <w:proofErr w:type="spellStart"/>
            <w:r w:rsidRPr="000D2C6D">
              <w:rPr>
                <w:sz w:val="16"/>
                <w:szCs w:val="16"/>
              </w:rPr>
              <w:t>etc</w:t>
            </w:r>
            <w:proofErr w:type="spellEnd"/>
            <w:r w:rsidRPr="000D2C6D">
              <w:rPr>
                <w:sz w:val="16"/>
                <w:szCs w:val="16"/>
              </w:rPr>
              <w:t>) that live, feed, reproduce and work together as a system</w:t>
            </w:r>
          </w:p>
          <w:p w14:paraId="35337B11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 w:val="16"/>
                <w:szCs w:val="16"/>
              </w:rPr>
            </w:pPr>
            <w:r w:rsidRPr="000D2C6D">
              <w:rPr>
                <w:b/>
                <w:sz w:val="16"/>
                <w:szCs w:val="16"/>
              </w:rPr>
              <w:t>Environmental impact -</w:t>
            </w:r>
            <w:r w:rsidRPr="000D2C6D">
              <w:rPr>
                <w:sz w:val="16"/>
                <w:szCs w:val="16"/>
              </w:rPr>
              <w:t xml:space="preserve"> Any change to the living and non-living natural surroundings or conditions in which a person, animal or plant lives and interacts together. These impacts can be negative or beneficial, and can be created by an industry, project or individual</w:t>
            </w:r>
          </w:p>
          <w:p w14:paraId="7BF99B4C" w14:textId="77777777" w:rsidR="000D2C6D" w:rsidRPr="000D2C6D" w:rsidRDefault="000D2C6D" w:rsidP="000D2C6D">
            <w:pPr>
              <w:pStyle w:val="ListParagraph"/>
              <w:numPr>
                <w:ilvl w:val="0"/>
                <w:numId w:val="8"/>
              </w:numPr>
              <w:rPr>
                <w:szCs w:val="20"/>
              </w:rPr>
            </w:pPr>
            <w:r w:rsidRPr="000D2C6D">
              <w:rPr>
                <w:b/>
                <w:sz w:val="16"/>
                <w:szCs w:val="16"/>
              </w:rPr>
              <w:t>Environmental restoration -</w:t>
            </w:r>
            <w:r w:rsidRPr="000D2C6D">
              <w:rPr>
                <w:sz w:val="16"/>
                <w:szCs w:val="16"/>
              </w:rPr>
              <w:t xml:space="preserve"> The process of assisting in the recovery of ecosystems that have been damaged, degraded, or destroyed</w:t>
            </w:r>
          </w:p>
          <w:p w14:paraId="5F5814B5" w14:textId="130518C4" w:rsidR="000D2C6D" w:rsidRPr="000D2C6D" w:rsidRDefault="000D2C6D" w:rsidP="000D2C6D">
            <w:pPr>
              <w:rPr>
                <w:szCs w:val="20"/>
              </w:rPr>
            </w:pPr>
          </w:p>
        </w:tc>
      </w:tr>
    </w:tbl>
    <w:p w14:paraId="27CF2812" w14:textId="6D7119D1" w:rsidR="000D2C6D" w:rsidRPr="00AF56D0" w:rsidRDefault="000D2C6D" w:rsidP="001F038E">
      <w:pPr>
        <w:spacing w:line="276" w:lineRule="auto"/>
        <w:rPr>
          <w:szCs w:val="20"/>
        </w:rPr>
      </w:pPr>
    </w:p>
    <w:sectPr w:rsidR="000D2C6D" w:rsidRPr="00AF56D0" w:rsidSect="009D1CC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20" w:orient="landscape"/>
      <w:pgMar w:top="1080" w:right="1440" w:bottom="1080" w:left="144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F29DBD" w14:textId="77777777" w:rsidR="009D3E80" w:rsidRDefault="009D3E80" w:rsidP="00AF56D0">
      <w:pPr>
        <w:spacing w:line="240" w:lineRule="auto"/>
      </w:pPr>
      <w:r>
        <w:separator/>
      </w:r>
    </w:p>
  </w:endnote>
  <w:endnote w:type="continuationSeparator" w:id="0">
    <w:p w14:paraId="548CE3F1" w14:textId="77777777" w:rsidR="009D3E80" w:rsidRDefault="009D3E80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51CADA0-11DD-7147-99E2-DF2F17019548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FC93A4F5-5F4B-2141-875A-AB5B0075818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16A45235-A472-6441-9C4F-585DA9C262E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38BA642B-65F2-2F41-9F63-A202524AD2D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3FF4D109-3240-424A-B80C-554449F3BA63}"/>
    <w:embedBold r:id="rId6" w:fontKey="{B965A98D-129E-9C49-A5ED-2D4C502A33FE}"/>
    <w:embedItalic r:id="rId7" w:fontKey="{9B41C7C8-DD54-8941-8B11-28893955157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FEF02F1D-DB70-4F4F-BA0C-51A9673FF7AA}"/>
    <w:embedBold r:id="rId9" w:fontKey="{C2D1067F-380A-384B-AE2B-B203F3AC638F}"/>
    <w:embedItalic r:id="rId10" w:fontKey="{E94C9F45-F10D-8E43-92A7-72CAE87B524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1" w:fontKey="{7C1FE9C1-148D-974A-AB95-F99F5F9A531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2" w:fontKey="{88811D42-5DE7-8A48-A02C-3400B886453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30A96A" w14:textId="77777777" w:rsidR="00985886" w:rsidRDefault="0098588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5FC12F76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FC4295" w14:textId="77777777" w:rsidR="00985886" w:rsidRDefault="0098588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59E720" w14:textId="77777777" w:rsidR="009D3E80" w:rsidRDefault="009D3E80" w:rsidP="00AF56D0">
      <w:pPr>
        <w:spacing w:line="240" w:lineRule="auto"/>
      </w:pPr>
      <w:r>
        <w:separator/>
      </w:r>
    </w:p>
  </w:footnote>
  <w:footnote w:type="continuationSeparator" w:id="0">
    <w:p w14:paraId="135D3D6E" w14:textId="77777777" w:rsidR="009D3E80" w:rsidRDefault="009D3E80" w:rsidP="00AF56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D8AEC0" w14:textId="77777777" w:rsidR="00985886" w:rsidRDefault="0098588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265CE" w14:textId="77777777" w:rsidR="00985886" w:rsidRDefault="0098588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55A892" w14:textId="77777777" w:rsidR="00985886" w:rsidRDefault="0098588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5E6813"/>
    <w:multiLevelType w:val="multilevel"/>
    <w:tmpl w:val="B9EACC0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A9536A6"/>
    <w:multiLevelType w:val="multilevel"/>
    <w:tmpl w:val="9836D8C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A6C619D"/>
    <w:multiLevelType w:val="hybridMultilevel"/>
    <w:tmpl w:val="11E83A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9F501C"/>
    <w:multiLevelType w:val="hybridMultilevel"/>
    <w:tmpl w:val="EFE260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9026DBD"/>
    <w:multiLevelType w:val="hybridMultilevel"/>
    <w:tmpl w:val="700CDE3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E685CF2"/>
    <w:multiLevelType w:val="hybridMultilevel"/>
    <w:tmpl w:val="19A4E76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71C3C8D"/>
    <w:multiLevelType w:val="hybridMultilevel"/>
    <w:tmpl w:val="57EC4B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61B03DC"/>
    <w:multiLevelType w:val="multilevel"/>
    <w:tmpl w:val="A0C04CA8"/>
    <w:lvl w:ilvl="0">
      <w:start w:val="1"/>
      <w:numFmt w:val="bullet"/>
      <w:lvlText w:val="●"/>
      <w:lvlJc w:val="left"/>
      <w:pPr>
        <w:ind w:left="270" w:hanging="18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623392662">
    <w:abstractNumId w:val="7"/>
  </w:num>
  <w:num w:numId="2" w16cid:durableId="138039964">
    <w:abstractNumId w:val="0"/>
  </w:num>
  <w:num w:numId="3" w16cid:durableId="1518037906">
    <w:abstractNumId w:val="1"/>
  </w:num>
  <w:num w:numId="4" w16cid:durableId="601298516">
    <w:abstractNumId w:val="5"/>
  </w:num>
  <w:num w:numId="5" w16cid:durableId="179004236">
    <w:abstractNumId w:val="2"/>
  </w:num>
  <w:num w:numId="6" w16cid:durableId="791896788">
    <w:abstractNumId w:val="3"/>
  </w:num>
  <w:num w:numId="7" w16cid:durableId="1823814249">
    <w:abstractNumId w:val="4"/>
  </w:num>
  <w:num w:numId="8" w16cid:durableId="188660056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33906"/>
    <w:rsid w:val="000424DA"/>
    <w:rsid w:val="000D2C6D"/>
    <w:rsid w:val="001B1F3D"/>
    <w:rsid w:val="001C5DB6"/>
    <w:rsid w:val="001F038E"/>
    <w:rsid w:val="0022003A"/>
    <w:rsid w:val="002B24E3"/>
    <w:rsid w:val="002B6E78"/>
    <w:rsid w:val="00357C7B"/>
    <w:rsid w:val="0041135D"/>
    <w:rsid w:val="00475283"/>
    <w:rsid w:val="00541AB0"/>
    <w:rsid w:val="005A0E4B"/>
    <w:rsid w:val="00636500"/>
    <w:rsid w:val="00672E9C"/>
    <w:rsid w:val="00712833"/>
    <w:rsid w:val="007543EB"/>
    <w:rsid w:val="007919FF"/>
    <w:rsid w:val="00797C4C"/>
    <w:rsid w:val="007A48B3"/>
    <w:rsid w:val="007C30D1"/>
    <w:rsid w:val="007F0753"/>
    <w:rsid w:val="008D277E"/>
    <w:rsid w:val="0094300D"/>
    <w:rsid w:val="00972A49"/>
    <w:rsid w:val="00985886"/>
    <w:rsid w:val="009D1CC6"/>
    <w:rsid w:val="009D3E80"/>
    <w:rsid w:val="00A13EE2"/>
    <w:rsid w:val="00AB36D9"/>
    <w:rsid w:val="00AF56D0"/>
    <w:rsid w:val="00B06D26"/>
    <w:rsid w:val="00B345ED"/>
    <w:rsid w:val="00BC0D58"/>
    <w:rsid w:val="00C02BF9"/>
    <w:rsid w:val="00C10681"/>
    <w:rsid w:val="00D763FA"/>
    <w:rsid w:val="00E73081"/>
    <w:rsid w:val="00EB4457"/>
    <w:rsid w:val="00F507E8"/>
    <w:rsid w:val="00F9671E"/>
    <w:rsid w:val="00FB604F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  <w:style w:type="table" w:styleId="TableGrid">
    <w:name w:val="Table Grid"/>
    <w:basedOn w:val="TableNormal"/>
    <w:uiPriority w:val="39"/>
    <w:rsid w:val="000D2C6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D2C6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429</Words>
  <Characters>2450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2874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Emrys Miller</cp:lastModifiedBy>
  <cp:revision>14</cp:revision>
  <dcterms:created xsi:type="dcterms:W3CDTF">2024-11-20T02:53:00Z</dcterms:created>
  <dcterms:modified xsi:type="dcterms:W3CDTF">2025-02-15T01:16:00Z</dcterms:modified>
  <cp:category/>
</cp:coreProperties>
</file>